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D7D" w:rsidRDefault="004D7E0E" w:rsidP="004D7E0E">
      <w:pPr>
        <w:spacing w:line="276" w:lineRule="auto"/>
        <w:rPr>
          <w:rFonts w:cs="Arial"/>
          <w:i/>
          <w:iCs/>
          <w:sz w:val="20"/>
        </w:rPr>
      </w:pPr>
      <w:r w:rsidRPr="004D7E0E">
        <w:rPr>
          <w:rFonts w:cs="Arial"/>
          <w:i/>
          <w:iCs/>
          <w:sz w:val="20"/>
        </w:rPr>
        <w:t xml:space="preserve">Dillenburg, </w:t>
      </w:r>
      <w:r w:rsidR="000E4564">
        <w:rPr>
          <w:rFonts w:cs="Arial"/>
          <w:i/>
          <w:iCs/>
          <w:sz w:val="20"/>
        </w:rPr>
        <w:t>2</w:t>
      </w:r>
      <w:r w:rsidR="003D606E">
        <w:rPr>
          <w:rFonts w:cs="Arial"/>
          <w:i/>
          <w:iCs/>
          <w:sz w:val="20"/>
        </w:rPr>
        <w:t>1</w:t>
      </w:r>
      <w:r w:rsidRPr="004D7E0E">
        <w:rPr>
          <w:rFonts w:cs="Arial"/>
          <w:i/>
          <w:iCs/>
          <w:sz w:val="20"/>
        </w:rPr>
        <w:t>.0</w:t>
      </w:r>
      <w:r w:rsidR="000E4564">
        <w:rPr>
          <w:rFonts w:cs="Arial"/>
          <w:i/>
          <w:iCs/>
          <w:sz w:val="20"/>
        </w:rPr>
        <w:t>4</w:t>
      </w:r>
      <w:r w:rsidRPr="004D7E0E">
        <w:rPr>
          <w:rFonts w:cs="Arial"/>
          <w:i/>
          <w:iCs/>
          <w:sz w:val="20"/>
        </w:rPr>
        <w:t>.202</w:t>
      </w:r>
      <w:r w:rsidR="00E63A4C">
        <w:rPr>
          <w:rFonts w:cs="Arial"/>
          <w:i/>
          <w:iCs/>
          <w:sz w:val="20"/>
        </w:rPr>
        <w:t>1</w:t>
      </w:r>
    </w:p>
    <w:p w:rsidR="004D7E0E" w:rsidRPr="004D7E0E" w:rsidRDefault="004D7E0E" w:rsidP="004D7E0E">
      <w:pPr>
        <w:spacing w:line="276" w:lineRule="auto"/>
        <w:rPr>
          <w:rFonts w:cs="Arial"/>
          <w:i/>
          <w:iCs/>
          <w:sz w:val="20"/>
        </w:rPr>
      </w:pPr>
    </w:p>
    <w:p w:rsidR="004D7E0E" w:rsidRDefault="000E4564" w:rsidP="004D7E0E">
      <w:pPr>
        <w:spacing w:line="276" w:lineRule="auto"/>
        <w:rPr>
          <w:rFonts w:cs="Arial"/>
          <w:sz w:val="20"/>
        </w:rPr>
      </w:pPr>
      <w:r w:rsidRPr="000E4564">
        <w:rPr>
          <w:rFonts w:cs="Arial"/>
          <w:sz w:val="20"/>
        </w:rPr>
        <w:t>Ströher baut das Wohnkeramik-Sortiment weiter aus:</w:t>
      </w:r>
    </w:p>
    <w:p w:rsidR="000E4564" w:rsidRPr="004D7E0E" w:rsidRDefault="000E4564" w:rsidP="004D7E0E">
      <w:pPr>
        <w:spacing w:line="276" w:lineRule="auto"/>
        <w:rPr>
          <w:rFonts w:cs="Arial"/>
          <w:b/>
          <w:bCs/>
          <w:sz w:val="20"/>
        </w:rPr>
      </w:pPr>
    </w:p>
    <w:p w:rsidR="000E4564" w:rsidRPr="000E4564" w:rsidRDefault="000E4564" w:rsidP="000E4564">
      <w:pPr>
        <w:spacing w:line="276" w:lineRule="auto"/>
        <w:rPr>
          <w:rFonts w:cs="Arial"/>
          <w:b/>
          <w:bCs/>
          <w:sz w:val="32"/>
          <w:szCs w:val="32"/>
        </w:rPr>
      </w:pPr>
      <w:r w:rsidRPr="000E4564">
        <w:rPr>
          <w:rFonts w:cs="Arial"/>
          <w:b/>
          <w:bCs/>
          <w:sz w:val="32"/>
          <w:szCs w:val="32"/>
        </w:rPr>
        <w:t>Origin Wood von Ströher Living</w:t>
      </w:r>
      <w:r w:rsidR="003D606E">
        <w:rPr>
          <w:rFonts w:cs="Arial"/>
          <w:b/>
          <w:bCs/>
          <w:sz w:val="32"/>
          <w:szCs w:val="32"/>
        </w:rPr>
        <w:t xml:space="preserve"> –</w:t>
      </w:r>
      <w:r w:rsidRPr="000E4564">
        <w:rPr>
          <w:rFonts w:cs="Arial"/>
          <w:b/>
          <w:bCs/>
          <w:sz w:val="32"/>
          <w:szCs w:val="32"/>
        </w:rPr>
        <w:t xml:space="preserve"> </w:t>
      </w:r>
    </w:p>
    <w:p w:rsidR="004D7E0E" w:rsidRPr="004D7E0E" w:rsidRDefault="000E4564" w:rsidP="000E4564">
      <w:pPr>
        <w:spacing w:line="276" w:lineRule="auto"/>
        <w:rPr>
          <w:rFonts w:cs="Arial"/>
          <w:i/>
          <w:iCs/>
          <w:sz w:val="20"/>
        </w:rPr>
      </w:pPr>
      <w:r w:rsidRPr="000E4564">
        <w:rPr>
          <w:rFonts w:cs="Arial"/>
          <w:b/>
          <w:bCs/>
          <w:sz w:val="32"/>
          <w:szCs w:val="32"/>
        </w:rPr>
        <w:t>Nature Looks klassischer Edelhölzer neu interpretiert</w:t>
      </w:r>
    </w:p>
    <w:p w:rsidR="000E4564" w:rsidRDefault="000E4564" w:rsidP="004D7E0E">
      <w:pPr>
        <w:spacing w:line="276" w:lineRule="auto"/>
        <w:rPr>
          <w:rFonts w:cs="Arial"/>
          <w:b/>
          <w:bCs/>
          <w:sz w:val="20"/>
        </w:rPr>
      </w:pPr>
    </w:p>
    <w:p w:rsidR="004D7E0E" w:rsidRDefault="000E4564" w:rsidP="004D7E0E">
      <w:pPr>
        <w:spacing w:line="276" w:lineRule="auto"/>
        <w:rPr>
          <w:rFonts w:cs="Arial"/>
          <w:b/>
          <w:bCs/>
          <w:sz w:val="20"/>
        </w:rPr>
      </w:pPr>
      <w:r w:rsidRPr="000E4564">
        <w:rPr>
          <w:rFonts w:cs="Arial"/>
          <w:b/>
          <w:bCs/>
          <w:sz w:val="20"/>
        </w:rPr>
        <w:t>Seit mittlerweile zwei Jahren ist die Wohnkeramik-Marke „Ströher Living“ neben stranggezogener Keramik und Klinkerriemchen fester und dynamisch wachsender Bestandteil im</w:t>
      </w:r>
      <w:r>
        <w:rPr>
          <w:rFonts w:cs="Arial"/>
          <w:b/>
          <w:bCs/>
          <w:sz w:val="20"/>
        </w:rPr>
        <w:t xml:space="preserve"> </w:t>
      </w:r>
      <w:r w:rsidRPr="000E4564">
        <w:rPr>
          <w:rFonts w:cs="Arial"/>
          <w:b/>
          <w:bCs/>
          <w:sz w:val="20"/>
        </w:rPr>
        <w:t>Markenportfolio des weltweit agierenden hessischen Keramik-</w:t>
      </w:r>
      <w:r w:rsidR="003D606E">
        <w:rPr>
          <w:rFonts w:cs="Arial"/>
          <w:b/>
          <w:bCs/>
          <w:sz w:val="20"/>
        </w:rPr>
        <w:t>u</w:t>
      </w:r>
      <w:r w:rsidRPr="000E4564">
        <w:rPr>
          <w:rFonts w:cs="Arial"/>
          <w:b/>
          <w:bCs/>
          <w:sz w:val="20"/>
        </w:rPr>
        <w:t>nternehmens. Nach wie vor ungebrochen in der Verbrauchergunst ist der Wunsch nach Natürlichkeit und Authentizität bei der Gestaltung hochwertiger Interieurs. Mit „Origin Wood“ schufen die Designer in Dillenburg im wahrsten Sinne des Wortes „Nature Looks“ für ihre jüngste Kreation.</w:t>
      </w:r>
    </w:p>
    <w:p w:rsidR="000E4564" w:rsidRPr="004D7E0E" w:rsidRDefault="000E4564" w:rsidP="004D7E0E">
      <w:pPr>
        <w:spacing w:line="276" w:lineRule="auto"/>
        <w:rPr>
          <w:rFonts w:cs="Arial"/>
          <w:sz w:val="20"/>
        </w:rPr>
      </w:pPr>
    </w:p>
    <w:p w:rsidR="000E4564" w:rsidRDefault="000E4564" w:rsidP="000E4564">
      <w:r>
        <w:t>Inspiriert von der kraftvollen Ursprünglichkeit klassischer Edelhölzer, ist die keramische Interpretation des von der Natur geschaffenen Materials bis ins kleinste Detail dem gewachsenen Vorbild nachempfunden: Facettenreiche</w:t>
      </w:r>
    </w:p>
    <w:p w:rsidR="000E4564" w:rsidRDefault="000E4564" w:rsidP="000E4564">
      <w:r>
        <w:t>Maserungen, kräftige und markante Asteinschlüsse sowie fein aufeinander abgestimmte, warme Farbnuancen kennzeichnen die filigrane Oberflächenstruktur von „Origin Wood“. Und dies mit einer überzeugend natürlichen Wirkung, die nicht nur das Auge, sondern gleichermaßen die haptische Sensorik verblüfft. Seinem Claim „</w:t>
      </w:r>
      <w:proofErr w:type="spellStart"/>
      <w:r>
        <w:t>contemporary</w:t>
      </w:r>
      <w:proofErr w:type="spellEnd"/>
      <w:r>
        <w:t xml:space="preserve"> </w:t>
      </w:r>
      <w:proofErr w:type="spellStart"/>
      <w:r>
        <w:t>ceramic</w:t>
      </w:r>
      <w:proofErr w:type="spellEnd"/>
      <w:r>
        <w:t xml:space="preserve"> </w:t>
      </w:r>
      <w:proofErr w:type="spellStart"/>
      <w:r>
        <w:t>culture</w:t>
      </w:r>
      <w:proofErr w:type="spellEnd"/>
      <w:r>
        <w:t xml:space="preserve">“ folgend, präsentiert „Ströher Living“ mit „Origin Wood“ eine Feinsteinzeug-Neuheit mit allen diesem Material zugeschriebenen positiven Gebrauchseigenschaften, in Symbiose mit den optischen und haptischen Vorzügen des natürlichen Vorbilds. „Origin Wood“: eine Fliese zum An- und Wohlfühlen.  </w:t>
      </w:r>
    </w:p>
    <w:p w:rsidR="000E4564" w:rsidRDefault="000E4564" w:rsidP="000E4564"/>
    <w:p w:rsidR="000E4564" w:rsidRDefault="000E4564" w:rsidP="000E4564">
      <w:r>
        <w:lastRenderedPageBreak/>
        <w:t xml:space="preserve">Es ist die als natürlich empfundene Ausstrahlung von „Origin Wood“, die dem Wohnumfeld ein warmes Raumgefühl verleiht. Die Feinsteinzeug-Neuheit von „Ströher Living“ gefällt indes nicht allein durch ihre optischen Reize. Stil- und geschmackssicher bietet die jüngste Kreation mit ihrer R/10 B-Oberfläche eine hohe Trittsicherheit und ist somit erste Wahl auch in Barfuß-Nassbereichen wie Duschen oder Bädern, darüber hinaus in repräsentativen oder öffentlichen Bereichen wie Ladenlokalen, Hotellobbys oder Restaurants. Nicht nur beim Oberflächendesign ist Ströher ganz nah dran am natürlichen Vorbild, auch bei den rektifizierten Kantenlängen von 23 x 120 cm lehnt sich der Hersteller an das „Parkett-Format“ an und spricht bei der Farbauswahl die unterschiedlichsten Geschmackstypen an. „Nature“, „urban“ oder beides? Zur Auswahl stehen die Edelholztöne Eiche und Walnuss. Wer es hingegen „urban </w:t>
      </w:r>
      <w:proofErr w:type="spellStart"/>
      <w:r>
        <w:t>nature</w:t>
      </w:r>
      <w:proofErr w:type="spellEnd"/>
      <w:r>
        <w:t xml:space="preserve">“ mag, wird im mondänen Grau den Farbton seiner Wahl finden. </w:t>
      </w:r>
    </w:p>
    <w:p w:rsidR="000E4564" w:rsidRDefault="000E4564" w:rsidP="000E4564">
      <w:r>
        <w:t> </w:t>
      </w:r>
    </w:p>
    <w:p w:rsidR="000E4564" w:rsidRDefault="000E4564" w:rsidP="000E4564">
      <w:r>
        <w:t xml:space="preserve">Wie der Hersteller mitteilt, </w:t>
      </w:r>
      <w:r w:rsidR="003D606E">
        <w:t xml:space="preserve">ist </w:t>
      </w:r>
      <w:r>
        <w:t xml:space="preserve">das „Ströher Living“-Sortiment insbesondere für kleinere Händler interessant, da der Bezug der Ware gemeinsam mit </w:t>
      </w:r>
      <w:r w:rsidR="003D606E">
        <w:t xml:space="preserve">dem </w:t>
      </w:r>
      <w:r>
        <w:t xml:space="preserve">klassischen Ströher Sortiment durch die „Ströher </w:t>
      </w:r>
      <w:r w:rsidR="003D606E">
        <w:t>Drei</w:t>
      </w:r>
      <w:r>
        <w:t xml:space="preserve">-Tonnen-franko-Logistik“ erheblich vereinfacht </w:t>
      </w:r>
      <w:r w:rsidR="003D606E">
        <w:t>wird</w:t>
      </w:r>
      <w:r>
        <w:t xml:space="preserve">. </w:t>
      </w:r>
    </w:p>
    <w:p w:rsidR="004D7E0E" w:rsidRDefault="004D7E0E" w:rsidP="004D7E0E">
      <w:pPr>
        <w:spacing w:line="276" w:lineRule="auto"/>
        <w:rPr>
          <w:rFonts w:cs="Arial"/>
          <w:bCs/>
          <w:sz w:val="20"/>
        </w:rPr>
      </w:pPr>
    </w:p>
    <w:p w:rsidR="003B63D7" w:rsidRPr="00F610E4" w:rsidRDefault="003B63D7" w:rsidP="004D7E0E">
      <w:pPr>
        <w:spacing w:line="276" w:lineRule="auto"/>
        <w:rPr>
          <w:rFonts w:cs="Arial"/>
          <w:bCs/>
          <w:szCs w:val="22"/>
        </w:rPr>
      </w:pPr>
      <w:bookmarkStart w:id="0" w:name="_GoBack"/>
      <w:r w:rsidRPr="00F610E4">
        <w:rPr>
          <w:rFonts w:cs="Arial"/>
          <w:bCs/>
          <w:szCs w:val="22"/>
        </w:rPr>
        <w:t xml:space="preserve">Die Ströher Gruppe ist ein weltweit agierendes hessisches Keramik-Unternehmen, das am Standort Dillenburg auf die Produktion und den Vertrieb von ausdrucksstarken Fassadenklinkern und Fliesen spezialisiert ist. Als Tochter des </w:t>
      </w:r>
      <w:proofErr w:type="spellStart"/>
      <w:r w:rsidRPr="00F610E4">
        <w:rPr>
          <w:rFonts w:cs="Arial"/>
          <w:bCs/>
          <w:szCs w:val="22"/>
        </w:rPr>
        <w:t>Sto</w:t>
      </w:r>
      <w:proofErr w:type="spellEnd"/>
      <w:r w:rsidRPr="00F610E4">
        <w:rPr>
          <w:rFonts w:cs="Arial"/>
          <w:bCs/>
          <w:szCs w:val="22"/>
        </w:rPr>
        <w:t xml:space="preserve"> Konzerns ist Ströher einer der führenden deutschen Hersteller von stranggezogenen Klinkerriemchen für Fassaden und frostsicheren Outdoor-Fliesen für Terrassen und Balkone. Die Ströher Tochtergesellschaft </w:t>
      </w:r>
      <w:proofErr w:type="spellStart"/>
      <w:r w:rsidRPr="00F610E4">
        <w:rPr>
          <w:rFonts w:cs="Arial"/>
          <w:bCs/>
          <w:szCs w:val="22"/>
        </w:rPr>
        <w:t>Gepadi</w:t>
      </w:r>
      <w:proofErr w:type="spellEnd"/>
      <w:r w:rsidRPr="00F610E4">
        <w:rPr>
          <w:rFonts w:cs="Arial"/>
          <w:bCs/>
          <w:szCs w:val="22"/>
        </w:rPr>
        <w:t xml:space="preserve"> vermarktet neben der Ströher Marke „Ströher Living“ im Geschäftsfeld der Wohnkeramik Lifestyle-Fliesen aus Steingut und Feinsteinzeug für den Boden und die Wand.</w:t>
      </w:r>
    </w:p>
    <w:bookmarkEnd w:id="0"/>
    <w:p w:rsidR="004D7E0E" w:rsidRPr="004D7E0E" w:rsidRDefault="004D7E0E" w:rsidP="004D7E0E">
      <w:pPr>
        <w:spacing w:line="276" w:lineRule="auto"/>
        <w:rPr>
          <w:rFonts w:cs="Arial"/>
          <w:bCs/>
          <w:sz w:val="20"/>
        </w:rPr>
      </w:pPr>
    </w:p>
    <w:p w:rsidR="004D7E0E" w:rsidRPr="004D7E0E" w:rsidRDefault="004D7E0E" w:rsidP="004D7E0E">
      <w:pPr>
        <w:spacing w:line="276" w:lineRule="auto"/>
        <w:rPr>
          <w:rFonts w:cs="Lucida Sans Unicode"/>
          <w:sz w:val="20"/>
        </w:rPr>
      </w:pPr>
      <w:r w:rsidRPr="004D7E0E">
        <w:rPr>
          <w:rFonts w:cs="Lucida Sans Unicode"/>
          <w:sz w:val="20"/>
        </w:rPr>
        <w:lastRenderedPageBreak/>
        <w:t xml:space="preserve">Anschläge mit Leerzeichen: </w:t>
      </w:r>
      <w:r w:rsidR="003B63D7">
        <w:rPr>
          <w:rFonts w:cs="Lucida Sans Unicode"/>
          <w:sz w:val="20"/>
        </w:rPr>
        <w:t>3.332</w:t>
      </w:r>
      <w:r w:rsidRPr="004D7E0E">
        <w:rPr>
          <w:rFonts w:cs="Lucida Sans Unicode"/>
          <w:sz w:val="20"/>
        </w:rPr>
        <w:br/>
      </w:r>
    </w:p>
    <w:p w:rsidR="004D7E0E" w:rsidRPr="004D7E0E" w:rsidRDefault="004D7E0E" w:rsidP="004D7E0E">
      <w:pPr>
        <w:spacing w:line="276" w:lineRule="auto"/>
        <w:rPr>
          <w:rFonts w:cs="Lucida Sans Unicode"/>
          <w:sz w:val="20"/>
        </w:rPr>
      </w:pPr>
      <w:r w:rsidRPr="004D7E0E">
        <w:rPr>
          <w:rFonts w:cs="Lucida Sans Unicode"/>
          <w:sz w:val="20"/>
        </w:rPr>
        <w:t>Hinweis: Der Artikel ist ab sofort zur Veröffentlichung freigegeben. Abdruck kostenfrei. Belegexemplar an unten stehende Adresse erbeten.</w:t>
      </w:r>
    </w:p>
    <w:p w:rsidR="004D7E0E" w:rsidRPr="004D7E0E" w:rsidRDefault="004D7E0E" w:rsidP="004D7E0E">
      <w:pPr>
        <w:spacing w:line="276" w:lineRule="auto"/>
        <w:rPr>
          <w:rFonts w:cs="Lucida Sans Unicode"/>
          <w:sz w:val="20"/>
        </w:rPr>
      </w:pPr>
    </w:p>
    <w:p w:rsidR="004D7E0E" w:rsidRPr="004D7E0E" w:rsidRDefault="004D7E0E" w:rsidP="004D7E0E">
      <w:pPr>
        <w:spacing w:line="276" w:lineRule="auto"/>
        <w:rPr>
          <w:rFonts w:cs="Lucida Sans Unicode"/>
          <w:sz w:val="20"/>
        </w:rPr>
      </w:pPr>
    </w:p>
    <w:p w:rsidR="004D7E0E" w:rsidRPr="004D7E0E" w:rsidRDefault="004D7E0E" w:rsidP="004D7E0E">
      <w:pPr>
        <w:spacing w:line="276" w:lineRule="auto"/>
        <w:rPr>
          <w:rFonts w:cs="Lucida Sans Unicode"/>
          <w:sz w:val="20"/>
        </w:rPr>
      </w:pPr>
    </w:p>
    <w:p w:rsidR="004D7E0E" w:rsidRPr="004D7E0E" w:rsidRDefault="004D7E0E" w:rsidP="004D7E0E">
      <w:pPr>
        <w:spacing w:line="276" w:lineRule="auto"/>
        <w:rPr>
          <w:rFonts w:cs="Lucida Sans Unicode"/>
          <w:sz w:val="20"/>
        </w:rPr>
      </w:pPr>
      <w:r w:rsidRPr="004D7E0E">
        <w:rPr>
          <w:rFonts w:cs="Lucida Sans Unicode"/>
          <w:sz w:val="20"/>
        </w:rPr>
        <w:t>Ihr Kontakt</w:t>
      </w:r>
      <w:r>
        <w:rPr>
          <w:rFonts w:cs="Lucida Sans Unicode"/>
          <w:sz w:val="20"/>
        </w:rPr>
        <w:t xml:space="preserve"> für Rückfragen:</w:t>
      </w:r>
    </w:p>
    <w:p w:rsidR="004D7E0E" w:rsidRPr="004D7E0E" w:rsidRDefault="004D7E0E" w:rsidP="004D7E0E">
      <w:pPr>
        <w:spacing w:line="276" w:lineRule="auto"/>
        <w:rPr>
          <w:rFonts w:cs="Lucida Sans Unicode"/>
          <w:sz w:val="20"/>
        </w:rPr>
      </w:pPr>
    </w:p>
    <w:p w:rsidR="004D7E0E" w:rsidRPr="004D7E0E" w:rsidRDefault="004D7E0E" w:rsidP="004D7E0E">
      <w:pPr>
        <w:spacing w:line="276" w:lineRule="auto"/>
        <w:rPr>
          <w:rFonts w:cs="Lucida Sans Unicode"/>
          <w:sz w:val="20"/>
        </w:rPr>
      </w:pPr>
      <w:r w:rsidRPr="004D7E0E">
        <w:rPr>
          <w:rFonts w:cs="Lucida Sans Unicode"/>
          <w:sz w:val="20"/>
        </w:rPr>
        <w:t>Ströher GmbH</w:t>
      </w:r>
    </w:p>
    <w:p w:rsidR="004D7E0E" w:rsidRPr="004D7E0E" w:rsidRDefault="004D7E0E" w:rsidP="004D7E0E">
      <w:pPr>
        <w:spacing w:line="276" w:lineRule="auto"/>
        <w:rPr>
          <w:rFonts w:cs="Lucida Sans Unicode"/>
          <w:sz w:val="20"/>
        </w:rPr>
      </w:pPr>
      <w:r w:rsidRPr="004D7E0E">
        <w:rPr>
          <w:rFonts w:cs="Lucida Sans Unicode"/>
          <w:sz w:val="20"/>
        </w:rPr>
        <w:t xml:space="preserve">René Skotarczyk </w:t>
      </w:r>
    </w:p>
    <w:p w:rsidR="004D7E0E" w:rsidRPr="004D7E0E" w:rsidRDefault="004D7E0E" w:rsidP="004D7E0E">
      <w:pPr>
        <w:spacing w:line="276" w:lineRule="auto"/>
        <w:rPr>
          <w:rFonts w:cs="Lucida Sans Unicode"/>
          <w:sz w:val="20"/>
        </w:rPr>
      </w:pPr>
      <w:r w:rsidRPr="004D7E0E">
        <w:rPr>
          <w:rFonts w:cs="Lucida Sans Unicode"/>
          <w:sz w:val="20"/>
        </w:rPr>
        <w:t>Leiter Marketing, Unternehmenskommunikation &amp; Produktmanagement</w:t>
      </w:r>
    </w:p>
    <w:p w:rsidR="004D7E0E" w:rsidRPr="004D7E0E" w:rsidRDefault="004D7E0E" w:rsidP="004D7E0E">
      <w:pPr>
        <w:spacing w:line="276" w:lineRule="auto"/>
        <w:rPr>
          <w:rFonts w:cs="Lucida Sans Unicode"/>
          <w:sz w:val="20"/>
        </w:rPr>
      </w:pPr>
      <w:proofErr w:type="spellStart"/>
      <w:r w:rsidRPr="004D7E0E">
        <w:rPr>
          <w:rFonts w:cs="Lucida Sans Unicode"/>
          <w:sz w:val="20"/>
        </w:rPr>
        <w:t>Ströherstraße</w:t>
      </w:r>
      <w:proofErr w:type="spellEnd"/>
      <w:r w:rsidRPr="004D7E0E">
        <w:rPr>
          <w:rFonts w:cs="Lucida Sans Unicode"/>
          <w:sz w:val="20"/>
        </w:rPr>
        <w:t xml:space="preserve"> 2–10</w:t>
      </w:r>
    </w:p>
    <w:p w:rsidR="004D7E0E" w:rsidRPr="004D7E0E" w:rsidRDefault="004D7E0E" w:rsidP="004D7E0E">
      <w:pPr>
        <w:spacing w:line="276" w:lineRule="auto"/>
        <w:rPr>
          <w:rFonts w:cs="Lucida Sans Unicode"/>
          <w:sz w:val="20"/>
        </w:rPr>
      </w:pPr>
      <w:r w:rsidRPr="004D7E0E">
        <w:rPr>
          <w:rFonts w:cs="Lucida Sans Unicode"/>
          <w:sz w:val="20"/>
        </w:rPr>
        <w:t>35683 Dillenburg</w:t>
      </w:r>
    </w:p>
    <w:p w:rsidR="004D7E0E" w:rsidRPr="004D7E0E" w:rsidRDefault="004D7E0E" w:rsidP="004D7E0E">
      <w:pPr>
        <w:spacing w:line="276" w:lineRule="auto"/>
        <w:rPr>
          <w:rFonts w:cs="Lucida Sans Unicode"/>
          <w:sz w:val="20"/>
        </w:rPr>
      </w:pPr>
      <w:r w:rsidRPr="004D7E0E">
        <w:rPr>
          <w:rFonts w:cs="Lucida Sans Unicode"/>
          <w:sz w:val="20"/>
        </w:rPr>
        <w:t>Fon: +49 2771 391-315</w:t>
      </w:r>
    </w:p>
    <w:p w:rsidR="004D7E0E" w:rsidRPr="004D7E0E" w:rsidRDefault="00CA7B3D" w:rsidP="004D7E0E">
      <w:pPr>
        <w:spacing w:line="276" w:lineRule="auto"/>
        <w:rPr>
          <w:rFonts w:cs="Lucida Sans Unicode"/>
          <w:sz w:val="20"/>
        </w:rPr>
      </w:pPr>
      <w:hyperlink r:id="rId10" w:history="1">
        <w:r w:rsidR="004D7E0E" w:rsidRPr="004D7E0E">
          <w:rPr>
            <w:rStyle w:val="Hyperlink"/>
            <w:rFonts w:ascii="Arial" w:hAnsi="Arial" w:cs="Lucida Sans Unicode"/>
            <w:sz w:val="20"/>
          </w:rPr>
          <w:t>rene.skotarczyk@stroeher.de</w:t>
        </w:r>
      </w:hyperlink>
    </w:p>
    <w:p w:rsidR="004D7E0E" w:rsidRPr="004D7E0E" w:rsidRDefault="004D7E0E" w:rsidP="004D7E0E">
      <w:pPr>
        <w:spacing w:line="276" w:lineRule="auto"/>
        <w:rPr>
          <w:rFonts w:cs="Arial"/>
          <w:sz w:val="20"/>
        </w:rPr>
      </w:pPr>
    </w:p>
    <w:sectPr w:rsidR="004D7E0E" w:rsidRPr="004D7E0E" w:rsidSect="00BD253A">
      <w:headerReference w:type="even" r:id="rId11"/>
      <w:headerReference w:type="default" r:id="rId12"/>
      <w:footerReference w:type="default" r:id="rId13"/>
      <w:headerReference w:type="first" r:id="rId14"/>
      <w:footerReference w:type="first" r:id="rId15"/>
      <w:pgSz w:w="11907" w:h="16840" w:code="9"/>
      <w:pgMar w:top="3969" w:right="4536" w:bottom="2710" w:left="1134" w:header="851" w:footer="51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B3D" w:rsidRDefault="00CA7B3D">
      <w:r>
        <w:separator/>
      </w:r>
    </w:p>
    <w:p w:rsidR="00CA7B3D" w:rsidRDefault="00CA7B3D"/>
  </w:endnote>
  <w:endnote w:type="continuationSeparator" w:id="0">
    <w:p w:rsidR="00CA7B3D" w:rsidRDefault="00CA7B3D">
      <w:r>
        <w:continuationSeparator/>
      </w:r>
    </w:p>
    <w:p w:rsidR="00CA7B3D" w:rsidRDefault="00CA7B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Next Com">
    <w:altName w:val="Times New Roman"/>
    <w:panose1 w:val="020B0604020202020204"/>
    <w:charset w:val="00"/>
    <w:family w:val="auto"/>
    <w:pitch w:val="variable"/>
    <w:sig w:usb0="8000002F" w:usb1="5000204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500000000020000"/>
    <w:charset w:val="4D"/>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BD1" w:rsidRDefault="00241239">
    <w:pPr>
      <w:pStyle w:val="Fuzeile"/>
    </w:pPr>
    <w:r>
      <w:rPr>
        <w:noProof/>
        <w:sz w:val="20"/>
      </w:rPr>
      <mc:AlternateContent>
        <mc:Choice Requires="wps">
          <w:drawing>
            <wp:anchor distT="0" distB="0" distL="114300" distR="114300" simplePos="0" relativeHeight="251669504" behindDoc="0" locked="0" layoutInCell="1" allowOverlap="1">
              <wp:simplePos x="0" y="0"/>
              <wp:positionH relativeFrom="page">
                <wp:posOffset>734060</wp:posOffset>
              </wp:positionH>
              <wp:positionV relativeFrom="page">
                <wp:posOffset>9592310</wp:posOffset>
              </wp:positionV>
              <wp:extent cx="6119495" cy="1600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94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722" w:rsidRPr="00197074" w:rsidRDefault="00327722" w:rsidP="00BD253A">
                          <w:pPr>
                            <w:pStyle w:val="Fuzeile"/>
                            <w:jc w:val="left"/>
                          </w:pPr>
                          <w:r>
                            <w:t xml:space="preserve">Seite </w:t>
                          </w:r>
                          <w:r w:rsidR="00695D54">
                            <w:fldChar w:fldCharType="begin"/>
                          </w:r>
                          <w:r>
                            <w:instrText xml:space="preserve"> PAGE </w:instrText>
                          </w:r>
                          <w:r w:rsidR="00695D54">
                            <w:fldChar w:fldCharType="separate"/>
                          </w:r>
                          <w:r w:rsidR="00F15D29">
                            <w:rPr>
                              <w:noProof/>
                            </w:rPr>
                            <w:t>3</w:t>
                          </w:r>
                          <w:r w:rsidR="00695D54">
                            <w:fldChar w:fldCharType="end"/>
                          </w:r>
                          <w:r>
                            <w:t xml:space="preserve"> von </w:t>
                          </w:r>
                          <w:r w:rsidR="00695D54">
                            <w:fldChar w:fldCharType="begin"/>
                          </w:r>
                          <w:r w:rsidR="00F94C60">
                            <w:instrText xml:space="preserve"> NUMPAGES </w:instrText>
                          </w:r>
                          <w:r w:rsidR="00695D54">
                            <w:fldChar w:fldCharType="separate"/>
                          </w:r>
                          <w:r w:rsidR="00F15D29">
                            <w:rPr>
                              <w:noProof/>
                            </w:rPr>
                            <w:t>3</w:t>
                          </w:r>
                          <w:r w:rsidR="00695D54">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8pt;margin-top:755.3pt;width:481.85pt;height:12.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" filled="f" stroked="f">
              <v:path arrowok="t"/>
              <v:textbox inset="0,0,0,0">
                <w:txbxContent>
                  <w:p w:rsidR="00327722" w:rsidRPr="00197074" w:rsidRDefault="00327722" w:rsidP="00BD253A">
                    <w:pPr>
                      <w:pStyle w:val="Fuzeile"/>
                      <w:jc w:val="left"/>
                    </w:pPr>
                    <w:r>
                      <w:t xml:space="preserve">Seite </w:t>
                    </w:r>
                    <w:r w:rsidR="00695D54">
                      <w:fldChar w:fldCharType="begin"/>
                    </w:r>
                    <w:r>
                      <w:instrText xml:space="preserve"> PAGE </w:instrText>
                    </w:r>
                    <w:r w:rsidR="00695D54">
                      <w:fldChar w:fldCharType="separate"/>
                    </w:r>
                    <w:r w:rsidR="00F15D29">
                      <w:rPr>
                        <w:noProof/>
                      </w:rPr>
                      <w:t>3</w:t>
                    </w:r>
                    <w:r w:rsidR="00695D54">
                      <w:fldChar w:fldCharType="end"/>
                    </w:r>
                    <w:r>
                      <w:t xml:space="preserve"> von </w:t>
                    </w:r>
                    <w:r w:rsidR="00695D54">
                      <w:fldChar w:fldCharType="begin"/>
                    </w:r>
                    <w:r w:rsidR="00F94C60">
                      <w:instrText xml:space="preserve"> NUMPAGES </w:instrText>
                    </w:r>
                    <w:r w:rsidR="00695D54">
                      <w:fldChar w:fldCharType="separate"/>
                    </w:r>
                    <w:r w:rsidR="00F15D29">
                      <w:rPr>
                        <w:noProof/>
                      </w:rPr>
                      <w:t>3</w:t>
                    </w:r>
                    <w:r w:rsidR="00695D54">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5C9" w:rsidRPr="006737FD" w:rsidRDefault="00241239" w:rsidP="006737FD">
    <w:pPr>
      <w:pStyle w:val="Fuzeile"/>
      <w:jc w:val="left"/>
    </w:pPr>
    <w:r>
      <w:rPr>
        <w:noProof/>
        <w:sz w:val="20"/>
      </w:rPr>
      <mc:AlternateContent>
        <mc:Choice Requires="wps">
          <w:drawing>
            <wp:anchor distT="0" distB="0" distL="114300" distR="114300" simplePos="0" relativeHeight="251681792" behindDoc="0" locked="0" layoutInCell="1" allowOverlap="1">
              <wp:simplePos x="0" y="0"/>
              <wp:positionH relativeFrom="page">
                <wp:posOffset>738505</wp:posOffset>
              </wp:positionH>
              <wp:positionV relativeFrom="page">
                <wp:posOffset>9276080</wp:posOffset>
              </wp:positionV>
              <wp:extent cx="6119495" cy="1600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94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BD1" w:rsidRPr="00197074" w:rsidRDefault="00156BD1" w:rsidP="00BD253A">
                          <w:pPr>
                            <w:pStyle w:val="Fuzeile"/>
                            <w:jc w:val="left"/>
                          </w:pPr>
                          <w:r>
                            <w:t xml:space="preserve">Seite </w:t>
                          </w:r>
                          <w:r w:rsidR="00695D54">
                            <w:fldChar w:fldCharType="begin"/>
                          </w:r>
                          <w:r>
                            <w:instrText xml:space="preserve"> PAGE </w:instrText>
                          </w:r>
                          <w:r w:rsidR="00695D54">
                            <w:fldChar w:fldCharType="separate"/>
                          </w:r>
                          <w:r w:rsidR="00F15D29">
                            <w:rPr>
                              <w:noProof/>
                            </w:rPr>
                            <w:t>1</w:t>
                          </w:r>
                          <w:r w:rsidR="00695D54">
                            <w:fldChar w:fldCharType="end"/>
                          </w:r>
                          <w:r>
                            <w:t xml:space="preserve"> von </w:t>
                          </w:r>
                          <w:r w:rsidR="00695D54">
                            <w:fldChar w:fldCharType="begin"/>
                          </w:r>
                          <w:r w:rsidR="00F94C60">
                            <w:instrText xml:space="preserve"> NUMPAGES </w:instrText>
                          </w:r>
                          <w:r w:rsidR="00695D54">
                            <w:fldChar w:fldCharType="separate"/>
                          </w:r>
                          <w:r w:rsidR="00F15D29">
                            <w:rPr>
                              <w:noProof/>
                            </w:rPr>
                            <w:t>3</w:t>
                          </w:r>
                          <w:r w:rsidR="00695D54">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8.15pt;margin-top:730.4pt;width:481.85pt;height:12.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" filled="f" stroked="f">
              <v:path arrowok="t"/>
              <v:textbox inset="0,0,0,0">
                <w:txbxContent>
                  <w:p w:rsidR="00156BD1" w:rsidRPr="00197074" w:rsidRDefault="00156BD1" w:rsidP="00BD253A">
                    <w:pPr>
                      <w:pStyle w:val="Fuzeile"/>
                      <w:jc w:val="left"/>
                    </w:pPr>
                    <w:r>
                      <w:t xml:space="preserve">Seite </w:t>
                    </w:r>
                    <w:r w:rsidR="00695D54">
                      <w:fldChar w:fldCharType="begin"/>
                    </w:r>
                    <w:r>
                      <w:instrText xml:space="preserve"> PAGE </w:instrText>
                    </w:r>
                    <w:r w:rsidR="00695D54">
                      <w:fldChar w:fldCharType="separate"/>
                    </w:r>
                    <w:r w:rsidR="00F15D29">
                      <w:rPr>
                        <w:noProof/>
                      </w:rPr>
                      <w:t>1</w:t>
                    </w:r>
                    <w:r w:rsidR="00695D54">
                      <w:fldChar w:fldCharType="end"/>
                    </w:r>
                    <w:r>
                      <w:t xml:space="preserve"> von </w:t>
                    </w:r>
                    <w:r w:rsidR="00695D54">
                      <w:fldChar w:fldCharType="begin"/>
                    </w:r>
                    <w:r w:rsidR="00F94C60">
                      <w:instrText xml:space="preserve"> NUMPAGES </w:instrText>
                    </w:r>
                    <w:r w:rsidR="00695D54">
                      <w:fldChar w:fldCharType="separate"/>
                    </w:r>
                    <w:r w:rsidR="00F15D29">
                      <w:rPr>
                        <w:noProof/>
                      </w:rPr>
                      <w:t>3</w:t>
                    </w:r>
                    <w:r w:rsidR="00695D54">
                      <w:rPr>
                        <w:noProof/>
                      </w:rPr>
                      <w:fldChar w:fldCharType="end"/>
                    </w:r>
                  </w:p>
                </w:txbxContent>
              </v:textbox>
              <w10:wrap anchorx="page" anchory="page"/>
            </v:shape>
          </w:pict>
        </mc:Fallback>
      </mc:AlternateContent>
    </w:r>
    <w:r w:rsidR="00282111">
      <w:rPr>
        <w:noProof/>
      </w:rPr>
      <w:drawing>
        <wp:anchor distT="0" distB="0" distL="114300" distR="114300" simplePos="0" relativeHeight="251688960" behindDoc="1" locked="0" layoutInCell="1" allowOverlap="1">
          <wp:simplePos x="0" y="0"/>
          <wp:positionH relativeFrom="column">
            <wp:posOffset>-707492</wp:posOffset>
          </wp:positionH>
          <wp:positionV relativeFrom="paragraph">
            <wp:posOffset>-928384</wp:posOffset>
          </wp:positionV>
          <wp:extent cx="7564755" cy="1380684"/>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kopf_StröherGruppe.pdf"/>
                  <pic:cNvPicPr/>
                </pic:nvPicPr>
                <pic:blipFill rotWithShape="1">
                  <a:blip r:embed="rId1"/>
                  <a:srcRect t="84608" b="2494"/>
                  <a:stretch/>
                </pic:blipFill>
                <pic:spPr bwMode="auto">
                  <a:xfrm>
                    <a:off x="0" y="0"/>
                    <a:ext cx="7564755" cy="1380684"/>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B3D" w:rsidRDefault="00CA7B3D">
      <w:r>
        <w:separator/>
      </w:r>
    </w:p>
    <w:p w:rsidR="00CA7B3D" w:rsidRDefault="00CA7B3D"/>
  </w:footnote>
  <w:footnote w:type="continuationSeparator" w:id="0">
    <w:p w:rsidR="00CA7B3D" w:rsidRDefault="00CA7B3D">
      <w:r>
        <w:continuationSeparator/>
      </w:r>
    </w:p>
    <w:p w:rsidR="00CA7B3D" w:rsidRDefault="00CA7B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5C9" w:rsidRDefault="00695D54">
    <w:pPr>
      <w:pStyle w:val="Kopfzeile"/>
      <w:framePr w:wrap="around" w:vAnchor="text" w:hAnchor="margin" w:xAlign="center" w:y="1"/>
      <w:rPr>
        <w:rStyle w:val="Seitenzahl"/>
      </w:rPr>
    </w:pPr>
    <w:r>
      <w:rPr>
        <w:rStyle w:val="Seitenzahl"/>
      </w:rPr>
      <w:fldChar w:fldCharType="begin"/>
    </w:r>
    <w:r w:rsidR="006705C9">
      <w:rPr>
        <w:rStyle w:val="Seitenzahl"/>
      </w:rPr>
      <w:instrText xml:space="preserve">PAGE  </w:instrText>
    </w:r>
    <w:r>
      <w:rPr>
        <w:rStyle w:val="Seitenzahl"/>
      </w:rPr>
      <w:fldChar w:fldCharType="separate"/>
    </w:r>
    <w:r w:rsidR="006705C9">
      <w:rPr>
        <w:rStyle w:val="Seitenzahl"/>
        <w:noProof/>
      </w:rPr>
      <w:t>1</w:t>
    </w:r>
    <w:r>
      <w:rPr>
        <w:rStyle w:val="Seitenzahl"/>
      </w:rPr>
      <w:fldChar w:fldCharType="end"/>
    </w:r>
  </w:p>
  <w:p w:rsidR="006705C9" w:rsidRDefault="006705C9">
    <w:pPr>
      <w:pStyle w:val="Kopfzeile"/>
    </w:pPr>
  </w:p>
  <w:p w:rsidR="001F3931" w:rsidRDefault="001F39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5C9" w:rsidRPr="003E5130" w:rsidRDefault="00282111" w:rsidP="003E5130">
    <w:pPr>
      <w:pStyle w:val="Kopfzeile"/>
    </w:pPr>
    <w:r>
      <w:rPr>
        <w:noProof/>
      </w:rPr>
      <w:drawing>
        <wp:anchor distT="0" distB="0" distL="114300" distR="114300" simplePos="0" relativeHeight="251682816" behindDoc="1" locked="0" layoutInCell="1" allowOverlap="1">
          <wp:simplePos x="0" y="0"/>
          <wp:positionH relativeFrom="column">
            <wp:posOffset>-713416</wp:posOffset>
          </wp:positionH>
          <wp:positionV relativeFrom="paragraph">
            <wp:posOffset>-533711</wp:posOffset>
          </wp:positionV>
          <wp:extent cx="7564120" cy="1601869"/>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kopf_StröherGruppe.pdf"/>
                  <pic:cNvPicPr/>
                </pic:nvPicPr>
                <pic:blipFill rotWithShape="1">
                  <a:blip r:embed="rId1"/>
                  <a:srcRect b="85034"/>
                  <a:stretch/>
                </pic:blipFill>
                <pic:spPr bwMode="auto">
                  <a:xfrm>
                    <a:off x="0" y="0"/>
                    <a:ext cx="7565329" cy="1602125"/>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5C9" w:rsidRDefault="00241239">
    <w:pPr>
      <w:pStyle w:val="Kopfzeile"/>
      <w:jc w:val="right"/>
    </w:pPr>
    <w:r>
      <w:rPr>
        <w:noProof/>
        <w:sz w:val="20"/>
      </w:rPr>
      <mc:AlternateContent>
        <mc:Choice Requires="wps">
          <w:drawing>
            <wp:anchor distT="0" distB="0" distL="114300" distR="114300" simplePos="0" relativeHeight="251691008" behindDoc="0" locked="0" layoutInCell="1" allowOverlap="1">
              <wp:simplePos x="0" y="0"/>
              <wp:positionH relativeFrom="leftMargin">
                <wp:posOffset>723265</wp:posOffset>
              </wp:positionH>
              <wp:positionV relativeFrom="margin">
                <wp:posOffset>-836930</wp:posOffset>
              </wp:positionV>
              <wp:extent cx="6250940" cy="2457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094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E0E" w:rsidRPr="004D7E0E" w:rsidRDefault="004D7E0E" w:rsidP="004D7E0E">
                          <w:pPr>
                            <w:pStyle w:val="berschrift3"/>
                            <w:tabs>
                              <w:tab w:val="left" w:pos="1276"/>
                            </w:tabs>
                            <w:rPr>
                              <w:b w:val="0"/>
                              <w:bCs w:val="0"/>
                              <w:spacing w:val="0"/>
                              <w:sz w:val="32"/>
                              <w:szCs w:val="32"/>
                            </w:rPr>
                          </w:pPr>
                          <w:r w:rsidRPr="004D7E0E">
                            <w:rPr>
                              <w:spacing w:val="0"/>
                              <w:sz w:val="32"/>
                              <w:szCs w:val="32"/>
                            </w:rPr>
                            <w:t>PRESSEINFORMATION</w:t>
                          </w:r>
                          <w:r w:rsidRPr="004D7E0E">
                            <w:rPr>
                              <w:spacing w:val="0"/>
                              <w:sz w:val="32"/>
                              <w:szCs w:val="32"/>
                            </w:rPr>
                            <w:tab/>
                          </w:r>
                          <w:r w:rsidRPr="004D7E0E">
                            <w:rPr>
                              <w:spacing w:val="0"/>
                              <w:sz w:val="32"/>
                              <w:szCs w:val="32"/>
                            </w:rPr>
                            <w:tab/>
                          </w:r>
                          <w:r w:rsidRPr="004D7E0E">
                            <w:rPr>
                              <w:spacing w:val="0"/>
                              <w:sz w:val="32"/>
                              <w:szCs w:val="32"/>
                            </w:rPr>
                            <w:tab/>
                          </w:r>
                          <w:r w:rsidRPr="004D7E0E">
                            <w:rPr>
                              <w:spacing w:val="0"/>
                              <w:sz w:val="32"/>
                              <w:szCs w:val="32"/>
                            </w:rPr>
                            <w:tab/>
                          </w:r>
                          <w:r w:rsidRPr="004D7E0E">
                            <w:rPr>
                              <w:spacing w:val="0"/>
                              <w:sz w:val="32"/>
                              <w:szCs w:val="3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6.95pt;margin-top:-65.9pt;width:492.2pt;height:19.35pt;z-index:2516910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" filled="f" stroked="f">
              <v:path arrowok="t"/>
              <v:textbox inset="0,0,0,0">
                <w:txbxContent>
                  <w:p w:rsidR="004D7E0E" w:rsidRPr="004D7E0E" w:rsidRDefault="004D7E0E" w:rsidP="004D7E0E">
                    <w:pPr>
                      <w:pStyle w:val="berschrift3"/>
                      <w:tabs>
                        <w:tab w:val="left" w:pos="1276"/>
                      </w:tabs>
                      <w:rPr>
                        <w:b w:val="0"/>
                        <w:bCs w:val="0"/>
                        <w:spacing w:val="0"/>
                        <w:sz w:val="32"/>
                        <w:szCs w:val="32"/>
                      </w:rPr>
                    </w:pPr>
                    <w:r w:rsidRPr="004D7E0E">
                      <w:rPr>
                        <w:spacing w:val="0"/>
                        <w:sz w:val="32"/>
                        <w:szCs w:val="32"/>
                      </w:rPr>
                      <w:t>PRESSEINFORMATION</w:t>
                    </w:r>
                    <w:r w:rsidRPr="004D7E0E">
                      <w:rPr>
                        <w:spacing w:val="0"/>
                        <w:sz w:val="32"/>
                        <w:szCs w:val="32"/>
                      </w:rPr>
                      <w:tab/>
                    </w:r>
                    <w:r w:rsidRPr="004D7E0E">
                      <w:rPr>
                        <w:spacing w:val="0"/>
                        <w:sz w:val="32"/>
                        <w:szCs w:val="32"/>
                      </w:rPr>
                      <w:tab/>
                    </w:r>
                    <w:r w:rsidRPr="004D7E0E">
                      <w:rPr>
                        <w:spacing w:val="0"/>
                        <w:sz w:val="32"/>
                        <w:szCs w:val="32"/>
                      </w:rPr>
                      <w:tab/>
                    </w:r>
                    <w:r w:rsidRPr="004D7E0E">
                      <w:rPr>
                        <w:spacing w:val="0"/>
                        <w:sz w:val="32"/>
                        <w:szCs w:val="32"/>
                      </w:rPr>
                      <w:tab/>
                    </w:r>
                    <w:r w:rsidRPr="004D7E0E">
                      <w:rPr>
                        <w:spacing w:val="0"/>
                        <w:sz w:val="32"/>
                        <w:szCs w:val="32"/>
                      </w:rPr>
                      <w:tab/>
                    </w:r>
                  </w:p>
                </w:txbxContent>
              </v:textbox>
              <w10:wrap anchorx="margin" anchory="margin"/>
            </v:shape>
          </w:pict>
        </mc:Fallback>
      </mc:AlternateContent>
    </w:r>
    <w:r w:rsidR="00282111">
      <w:rPr>
        <w:noProof/>
      </w:rPr>
      <w:drawing>
        <wp:anchor distT="0" distB="0" distL="114300" distR="114300" simplePos="0" relativeHeight="251686912" behindDoc="1" locked="0" layoutInCell="1" allowOverlap="1">
          <wp:simplePos x="0" y="0"/>
          <wp:positionH relativeFrom="column">
            <wp:posOffset>-714514</wp:posOffset>
          </wp:positionH>
          <wp:positionV relativeFrom="paragraph">
            <wp:posOffset>-534809</wp:posOffset>
          </wp:positionV>
          <wp:extent cx="7564120" cy="1678258"/>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kopf_StröherGruppe.pdf"/>
                  <pic:cNvPicPr/>
                </pic:nvPicPr>
                <pic:blipFill rotWithShape="1">
                  <a:blip r:embed="rId1"/>
                  <a:srcRect b="84321"/>
                  <a:stretch/>
                </pic:blipFill>
                <pic:spPr bwMode="auto">
                  <a:xfrm>
                    <a:off x="0" y="0"/>
                    <a:ext cx="7564361" cy="1678311"/>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8404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924D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0E8B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60B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6C3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7A9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D6F4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DC36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7A6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DEE5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AE3BEA"/>
    <w:multiLevelType w:val="singleLevel"/>
    <w:tmpl w:val="A6B86868"/>
    <w:lvl w:ilvl="0">
      <w:start w:val="1"/>
      <w:numFmt w:val="decimal"/>
      <w:lvlText w:val="%1."/>
      <w:lvlJc w:val="left"/>
      <w:pPr>
        <w:tabs>
          <w:tab w:val="num" w:pos="1069"/>
        </w:tabs>
        <w:ind w:left="1069"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hideGrammaticalErrors/>
  <w:activeWritingStyle w:appName="MSWord" w:lang="de-DE" w:vendorID="64" w:dllVersion="6" w:nlCheck="1" w:checkStyle="1"/>
  <w:activeWritingStyle w:appName="MSWord" w:lang="de-DE" w:vendorID="64" w:dllVersion="4096" w:nlCheck="1" w:checkStyle="0"/>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D7D"/>
    <w:rsid w:val="00050C3E"/>
    <w:rsid w:val="000544E4"/>
    <w:rsid w:val="00070022"/>
    <w:rsid w:val="00082434"/>
    <w:rsid w:val="0008390E"/>
    <w:rsid w:val="00085B53"/>
    <w:rsid w:val="000966FE"/>
    <w:rsid w:val="0009722D"/>
    <w:rsid w:val="00097F46"/>
    <w:rsid w:val="000A6768"/>
    <w:rsid w:val="000C21BB"/>
    <w:rsid w:val="000D2EA6"/>
    <w:rsid w:val="000E4564"/>
    <w:rsid w:val="000E51C5"/>
    <w:rsid w:val="000E62DE"/>
    <w:rsid w:val="000E7096"/>
    <w:rsid w:val="00110601"/>
    <w:rsid w:val="0014796A"/>
    <w:rsid w:val="00156BD1"/>
    <w:rsid w:val="0016418F"/>
    <w:rsid w:val="00167A68"/>
    <w:rsid w:val="001752E3"/>
    <w:rsid w:val="00183053"/>
    <w:rsid w:val="001859AA"/>
    <w:rsid w:val="00195C9B"/>
    <w:rsid w:val="00197074"/>
    <w:rsid w:val="001A017C"/>
    <w:rsid w:val="001D3D40"/>
    <w:rsid w:val="001F3931"/>
    <w:rsid w:val="00200335"/>
    <w:rsid w:val="00201934"/>
    <w:rsid w:val="002362F8"/>
    <w:rsid w:val="00241239"/>
    <w:rsid w:val="00255459"/>
    <w:rsid w:val="00281138"/>
    <w:rsid w:val="00282111"/>
    <w:rsid w:val="00290CF5"/>
    <w:rsid w:val="00294004"/>
    <w:rsid w:val="002A42FB"/>
    <w:rsid w:val="002B216F"/>
    <w:rsid w:val="002B4C38"/>
    <w:rsid w:val="00327722"/>
    <w:rsid w:val="00370AC8"/>
    <w:rsid w:val="0037266F"/>
    <w:rsid w:val="003B63D7"/>
    <w:rsid w:val="003D5153"/>
    <w:rsid w:val="003D606E"/>
    <w:rsid w:val="003E5130"/>
    <w:rsid w:val="003E6A61"/>
    <w:rsid w:val="00423D7D"/>
    <w:rsid w:val="00427B5E"/>
    <w:rsid w:val="004324AB"/>
    <w:rsid w:val="00473259"/>
    <w:rsid w:val="004B29C2"/>
    <w:rsid w:val="004D7E0E"/>
    <w:rsid w:val="005071A5"/>
    <w:rsid w:val="00516B00"/>
    <w:rsid w:val="00540723"/>
    <w:rsid w:val="00564C00"/>
    <w:rsid w:val="00565144"/>
    <w:rsid w:val="00594C11"/>
    <w:rsid w:val="00594E9B"/>
    <w:rsid w:val="00595F17"/>
    <w:rsid w:val="005A0E17"/>
    <w:rsid w:val="005B12E4"/>
    <w:rsid w:val="005D0AD3"/>
    <w:rsid w:val="005E39ED"/>
    <w:rsid w:val="005F0204"/>
    <w:rsid w:val="00602AAF"/>
    <w:rsid w:val="00651F81"/>
    <w:rsid w:val="006705C9"/>
    <w:rsid w:val="006737FD"/>
    <w:rsid w:val="006900A7"/>
    <w:rsid w:val="00695D54"/>
    <w:rsid w:val="006A21DF"/>
    <w:rsid w:val="006D1B84"/>
    <w:rsid w:val="00773D28"/>
    <w:rsid w:val="007818F0"/>
    <w:rsid w:val="00784387"/>
    <w:rsid w:val="00797778"/>
    <w:rsid w:val="007B43D6"/>
    <w:rsid w:val="007C7383"/>
    <w:rsid w:val="007E2DC5"/>
    <w:rsid w:val="0080393A"/>
    <w:rsid w:val="008255BD"/>
    <w:rsid w:val="00833CDC"/>
    <w:rsid w:val="00834339"/>
    <w:rsid w:val="00840B31"/>
    <w:rsid w:val="00860B78"/>
    <w:rsid w:val="008749B7"/>
    <w:rsid w:val="008C6B32"/>
    <w:rsid w:val="008F1748"/>
    <w:rsid w:val="009167D3"/>
    <w:rsid w:val="009463F1"/>
    <w:rsid w:val="00961CF1"/>
    <w:rsid w:val="0099012F"/>
    <w:rsid w:val="00996946"/>
    <w:rsid w:val="009A0BA4"/>
    <w:rsid w:val="009C4F81"/>
    <w:rsid w:val="009D1164"/>
    <w:rsid w:val="009F5565"/>
    <w:rsid w:val="00A24016"/>
    <w:rsid w:val="00A65553"/>
    <w:rsid w:val="00A86A8F"/>
    <w:rsid w:val="00A95E38"/>
    <w:rsid w:val="00AB6280"/>
    <w:rsid w:val="00AC1847"/>
    <w:rsid w:val="00B02F90"/>
    <w:rsid w:val="00B26908"/>
    <w:rsid w:val="00B376D6"/>
    <w:rsid w:val="00B47CCF"/>
    <w:rsid w:val="00B50F3E"/>
    <w:rsid w:val="00B63E39"/>
    <w:rsid w:val="00B6620C"/>
    <w:rsid w:val="00B66794"/>
    <w:rsid w:val="00B669B8"/>
    <w:rsid w:val="00B873FB"/>
    <w:rsid w:val="00B9147F"/>
    <w:rsid w:val="00BD253A"/>
    <w:rsid w:val="00BE20A2"/>
    <w:rsid w:val="00BE5FF0"/>
    <w:rsid w:val="00C03A95"/>
    <w:rsid w:val="00C05312"/>
    <w:rsid w:val="00C05878"/>
    <w:rsid w:val="00C2012C"/>
    <w:rsid w:val="00C25951"/>
    <w:rsid w:val="00C272C2"/>
    <w:rsid w:val="00C43C59"/>
    <w:rsid w:val="00C526B8"/>
    <w:rsid w:val="00C9671B"/>
    <w:rsid w:val="00C97012"/>
    <w:rsid w:val="00CA7B3D"/>
    <w:rsid w:val="00CD6369"/>
    <w:rsid w:val="00CE4E1F"/>
    <w:rsid w:val="00CE7C50"/>
    <w:rsid w:val="00D8047A"/>
    <w:rsid w:val="00D911A4"/>
    <w:rsid w:val="00DA78C0"/>
    <w:rsid w:val="00DC7132"/>
    <w:rsid w:val="00E1570D"/>
    <w:rsid w:val="00E22F54"/>
    <w:rsid w:val="00E369FB"/>
    <w:rsid w:val="00E44B97"/>
    <w:rsid w:val="00E55C21"/>
    <w:rsid w:val="00E55ED5"/>
    <w:rsid w:val="00E60BBE"/>
    <w:rsid w:val="00E63A4C"/>
    <w:rsid w:val="00E92ED1"/>
    <w:rsid w:val="00EB7F04"/>
    <w:rsid w:val="00EC4A15"/>
    <w:rsid w:val="00ED572E"/>
    <w:rsid w:val="00EF1BD6"/>
    <w:rsid w:val="00EF7465"/>
    <w:rsid w:val="00F03DC7"/>
    <w:rsid w:val="00F15D29"/>
    <w:rsid w:val="00F25149"/>
    <w:rsid w:val="00F3335B"/>
    <w:rsid w:val="00F610E4"/>
    <w:rsid w:val="00F645A3"/>
    <w:rsid w:val="00F84A57"/>
    <w:rsid w:val="00F938D1"/>
    <w:rsid w:val="00F94C60"/>
    <w:rsid w:val="00F95A75"/>
    <w:rsid w:val="00FC48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67C470A-5CA4-ED41-9D0A-075F9CDC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E5130"/>
    <w:pPr>
      <w:spacing w:line="280" w:lineRule="exact"/>
    </w:pPr>
    <w:rPr>
      <w:rFonts w:ascii="Arial" w:hAnsi="Arial"/>
      <w:sz w:val="22"/>
    </w:rPr>
  </w:style>
  <w:style w:type="paragraph" w:styleId="berschrift1">
    <w:name w:val="heading 1"/>
    <w:basedOn w:val="Standard"/>
    <w:next w:val="Standard"/>
    <w:qFormat/>
    <w:rsid w:val="008C6B32"/>
    <w:pPr>
      <w:keepNext/>
      <w:spacing w:line="240" w:lineRule="atLeast"/>
      <w:jc w:val="both"/>
      <w:outlineLvl w:val="0"/>
    </w:pPr>
    <w:rPr>
      <w:b/>
    </w:rPr>
  </w:style>
  <w:style w:type="paragraph" w:styleId="berschrift2">
    <w:name w:val="heading 2"/>
    <w:basedOn w:val="Standard"/>
    <w:next w:val="Standard"/>
    <w:qFormat/>
    <w:rsid w:val="008C6B32"/>
    <w:pPr>
      <w:keepNext/>
      <w:jc w:val="both"/>
      <w:outlineLvl w:val="1"/>
    </w:pPr>
    <w:rPr>
      <w:b/>
    </w:rPr>
  </w:style>
  <w:style w:type="paragraph" w:styleId="berschrift3">
    <w:name w:val="heading 3"/>
    <w:basedOn w:val="Standard"/>
    <w:next w:val="Standard"/>
    <w:qFormat/>
    <w:rsid w:val="00C272C2"/>
    <w:pPr>
      <w:keepNext/>
      <w:spacing w:line="240" w:lineRule="atLeast"/>
      <w:jc w:val="both"/>
      <w:outlineLvl w:val="2"/>
    </w:pPr>
    <w:rPr>
      <w:b/>
      <w:bCs/>
      <w:caps/>
      <w:spacing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autoRedefine/>
    <w:rsid w:val="00327722"/>
    <w:pPr>
      <w:tabs>
        <w:tab w:val="left" w:pos="1134"/>
        <w:tab w:val="center" w:pos="4819"/>
        <w:tab w:val="right" w:pos="9071"/>
      </w:tabs>
      <w:spacing w:line="200" w:lineRule="exact"/>
      <w:jc w:val="center"/>
    </w:pPr>
    <w:rPr>
      <w:sz w:val="13"/>
      <w:szCs w:val="13"/>
    </w:rPr>
  </w:style>
  <w:style w:type="paragraph" w:styleId="Kopfzeile">
    <w:name w:val="header"/>
    <w:basedOn w:val="Standard"/>
    <w:rsid w:val="003E5130"/>
    <w:pPr>
      <w:tabs>
        <w:tab w:val="center" w:pos="4819"/>
        <w:tab w:val="right" w:pos="9071"/>
      </w:tabs>
      <w:spacing w:line="200" w:lineRule="exact"/>
    </w:pPr>
    <w:rPr>
      <w:sz w:val="13"/>
      <w:szCs w:val="12"/>
    </w:rPr>
  </w:style>
  <w:style w:type="character" w:styleId="Seitenzahl">
    <w:name w:val="page number"/>
    <w:basedOn w:val="Absatz-Standardschriftart"/>
    <w:rsid w:val="00784387"/>
    <w:rPr>
      <w:rFonts w:ascii="Arial" w:hAnsi="Arial"/>
      <w:sz w:val="13"/>
    </w:rPr>
  </w:style>
  <w:style w:type="character" w:styleId="Hyperlink">
    <w:name w:val="Hyperlink"/>
    <w:basedOn w:val="Absatz-Standardschriftart"/>
    <w:rsid w:val="009C4F81"/>
    <w:rPr>
      <w:rFonts w:ascii="Frutiger Next Com" w:hAnsi="Frutiger Next Com"/>
      <w:color w:val="0000FF"/>
      <w:u w:val="single"/>
    </w:rPr>
  </w:style>
  <w:style w:type="paragraph" w:styleId="Kommentartext">
    <w:name w:val="annotation text"/>
    <w:basedOn w:val="Standard"/>
    <w:link w:val="KommentartextZchn"/>
    <w:semiHidden/>
    <w:rsid w:val="008C6B32"/>
    <w:rPr>
      <w:sz w:val="20"/>
    </w:rPr>
  </w:style>
  <w:style w:type="paragraph" w:styleId="StandardWeb">
    <w:name w:val="Normal (Web)"/>
    <w:basedOn w:val="Standard"/>
    <w:rsid w:val="009D1164"/>
    <w:pPr>
      <w:spacing w:before="100" w:beforeAutospacing="1" w:after="100" w:afterAutospacing="1"/>
    </w:pPr>
    <w:rPr>
      <w:rFonts w:eastAsia="Arial Unicode MS" w:cs="Arial Unicode MS"/>
      <w:sz w:val="24"/>
      <w:szCs w:val="24"/>
    </w:rPr>
  </w:style>
  <w:style w:type="paragraph" w:styleId="Sprechblasentext">
    <w:name w:val="Balloon Text"/>
    <w:basedOn w:val="Standard"/>
    <w:link w:val="SprechblasentextZchn"/>
    <w:rsid w:val="009463F1"/>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9463F1"/>
    <w:rPr>
      <w:rFonts w:ascii="Lucida Grande" w:hAnsi="Lucida Grande" w:cs="Lucida Grande"/>
      <w:sz w:val="18"/>
      <w:szCs w:val="18"/>
    </w:rPr>
  </w:style>
  <w:style w:type="character" w:customStyle="1" w:styleId="FuzeileZchn">
    <w:name w:val="Fußzeile Zchn"/>
    <w:basedOn w:val="Absatz-Standardschriftart"/>
    <w:link w:val="Fuzeile"/>
    <w:rsid w:val="00327722"/>
    <w:rPr>
      <w:rFonts w:ascii="Arial" w:hAnsi="Arial"/>
      <w:sz w:val="13"/>
      <w:szCs w:val="13"/>
    </w:rPr>
  </w:style>
  <w:style w:type="paragraph" w:customStyle="1" w:styleId="EinfAbs">
    <w:name w:val="[Einf. Abs.]"/>
    <w:basedOn w:val="Standard"/>
    <w:uiPriority w:val="99"/>
    <w:rsid w:val="003E5130"/>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NichtaufgelsteErwhnung1">
    <w:name w:val="Nicht aufgelöste Erwähnung1"/>
    <w:basedOn w:val="Absatz-Standardschriftart"/>
    <w:uiPriority w:val="99"/>
    <w:semiHidden/>
    <w:unhideWhenUsed/>
    <w:rsid w:val="009A0BA4"/>
    <w:rPr>
      <w:color w:val="605E5C"/>
      <w:shd w:val="clear" w:color="auto" w:fill="E1DFDD"/>
    </w:rPr>
  </w:style>
  <w:style w:type="paragraph" w:styleId="berarbeitung">
    <w:name w:val="Revision"/>
    <w:hidden/>
    <w:uiPriority w:val="99"/>
    <w:semiHidden/>
    <w:rsid w:val="00DA78C0"/>
    <w:rPr>
      <w:rFonts w:ascii="Arial" w:hAnsi="Arial"/>
      <w:sz w:val="22"/>
    </w:rPr>
  </w:style>
  <w:style w:type="character" w:styleId="Kommentarzeichen">
    <w:name w:val="annotation reference"/>
    <w:basedOn w:val="Absatz-Standardschriftart"/>
    <w:semiHidden/>
    <w:unhideWhenUsed/>
    <w:rsid w:val="00E63A4C"/>
    <w:rPr>
      <w:sz w:val="16"/>
      <w:szCs w:val="16"/>
    </w:rPr>
  </w:style>
  <w:style w:type="paragraph" w:styleId="Kommentarthema">
    <w:name w:val="annotation subject"/>
    <w:basedOn w:val="Kommentartext"/>
    <w:next w:val="Kommentartext"/>
    <w:link w:val="KommentarthemaZchn"/>
    <w:semiHidden/>
    <w:unhideWhenUsed/>
    <w:rsid w:val="00E63A4C"/>
    <w:pPr>
      <w:spacing w:line="240" w:lineRule="auto"/>
    </w:pPr>
    <w:rPr>
      <w:b/>
      <w:bCs/>
    </w:rPr>
  </w:style>
  <w:style w:type="character" w:customStyle="1" w:styleId="KommentartextZchn">
    <w:name w:val="Kommentartext Zchn"/>
    <w:basedOn w:val="Absatz-Standardschriftart"/>
    <w:link w:val="Kommentartext"/>
    <w:semiHidden/>
    <w:rsid w:val="00E63A4C"/>
    <w:rPr>
      <w:rFonts w:ascii="Arial" w:hAnsi="Arial"/>
    </w:rPr>
  </w:style>
  <w:style w:type="character" w:customStyle="1" w:styleId="KommentarthemaZchn">
    <w:name w:val="Kommentarthema Zchn"/>
    <w:basedOn w:val="KommentartextZchn"/>
    <w:link w:val="Kommentarthema"/>
    <w:rsid w:val="00E63A4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0938">
      <w:bodyDiv w:val="1"/>
      <w:marLeft w:val="0"/>
      <w:marRight w:val="0"/>
      <w:marTop w:val="0"/>
      <w:marBottom w:val="0"/>
      <w:divBdr>
        <w:top w:val="none" w:sz="0" w:space="0" w:color="auto"/>
        <w:left w:val="none" w:sz="0" w:space="0" w:color="auto"/>
        <w:bottom w:val="none" w:sz="0" w:space="0" w:color="auto"/>
        <w:right w:val="none" w:sz="0" w:space="0" w:color="auto"/>
      </w:divBdr>
    </w:div>
    <w:div w:id="1006830420">
      <w:bodyDiv w:val="1"/>
      <w:marLeft w:val="0"/>
      <w:marRight w:val="0"/>
      <w:marTop w:val="0"/>
      <w:marBottom w:val="0"/>
      <w:divBdr>
        <w:top w:val="none" w:sz="0" w:space="0" w:color="auto"/>
        <w:left w:val="none" w:sz="0" w:space="0" w:color="auto"/>
        <w:bottom w:val="none" w:sz="0" w:space="0" w:color="auto"/>
        <w:right w:val="none" w:sz="0" w:space="0" w:color="auto"/>
      </w:divBdr>
    </w:div>
    <w:div w:id="1130829412">
      <w:bodyDiv w:val="1"/>
      <w:marLeft w:val="0"/>
      <w:marRight w:val="0"/>
      <w:marTop w:val="0"/>
      <w:marBottom w:val="0"/>
      <w:divBdr>
        <w:top w:val="none" w:sz="0" w:space="0" w:color="auto"/>
        <w:left w:val="none" w:sz="0" w:space="0" w:color="auto"/>
        <w:bottom w:val="none" w:sz="0" w:space="0" w:color="auto"/>
        <w:right w:val="none" w:sz="0" w:space="0" w:color="auto"/>
      </w:divBdr>
    </w:div>
    <w:div w:id="1968776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ene.skotarczyk@stroeher.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FEF71EF269E8418368F021C0F69E04" ma:contentTypeVersion="10" ma:contentTypeDescription="Ein neues Dokument erstellen." ma:contentTypeScope="" ma:versionID="49350284a6aa9a7d53d2be8ff9eadf74">
  <xsd:schema xmlns:xsd="http://www.w3.org/2001/XMLSchema" xmlns:xs="http://www.w3.org/2001/XMLSchema" xmlns:p="http://schemas.microsoft.com/office/2006/metadata/properties" xmlns:ns2="bc6e9df1-5d51-4b14-9898-c64fd04e57a9" targetNamespace="http://schemas.microsoft.com/office/2006/metadata/properties" ma:root="true" ma:fieldsID="3b623b1acbb1e84fe6d4914f01950e86" ns2:_="">
    <xsd:import namespace="bc6e9df1-5d51-4b14-9898-c64fd04e57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e9df1-5d51-4b14-9898-c64fd04e5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FD2CA0-46DF-4FC9-881F-8B25A14E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e9df1-5d51-4b14-9898-c64fd04e5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C1D89A-5E04-422E-A34A-1360D2D6C3DD}">
  <ds:schemaRefs>
    <ds:schemaRef ds:uri="http://schemas.microsoft.com/sharepoint/v3/contenttype/forms"/>
  </ds:schemaRefs>
</ds:datastoreItem>
</file>

<file path=customXml/itemProps3.xml><?xml version="1.0" encoding="utf-8"?>
<ds:datastoreItem xmlns:ds="http://schemas.openxmlformats.org/officeDocument/2006/customXml" ds:itemID="{EFA3EB8F-9FAC-4E20-8576-DABBD48CBA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3287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str_stroeher_briefbogen_stroeher_gmbh_de_gl_20170620</vt:lpstr>
    </vt:vector>
  </TitlesOfParts>
  <Company>Ströher GmbH</Company>
  <LinksUpToDate>false</LinksUpToDate>
  <CharactersWithSpaces>3801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str_stroeher_briefbogen_stroeher_gmbh_de_gl_20170620</dc:title>
  <dc:creator>René Skotarczyk</dc:creator>
  <cp:lastModifiedBy>Lisa Kunz</cp:lastModifiedBy>
  <cp:revision>3</cp:revision>
  <cp:lastPrinted>2021-03-16T07:21:00Z</cp:lastPrinted>
  <dcterms:created xsi:type="dcterms:W3CDTF">2021-04-21T08:58:00Z</dcterms:created>
  <dcterms:modified xsi:type="dcterms:W3CDTF">2021-04-21T09:05:00Z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8cad6c-9ab5-4995-adbc-1936d45cc877_Enabled">
    <vt:lpwstr>true</vt:lpwstr>
  </property>
  <property fmtid="{D5CDD505-2E9C-101B-9397-08002B2CF9AE}" pid="3" name="MSIP_Label_0d8cad6c-9ab5-4995-adbc-1936d45cc877_SetDate">
    <vt:lpwstr>2020-12-11T10:50:31Z</vt:lpwstr>
  </property>
  <property fmtid="{D5CDD505-2E9C-101B-9397-08002B2CF9AE}" pid="4" name="MSIP_Label_0d8cad6c-9ab5-4995-adbc-1936d45cc877_Method">
    <vt:lpwstr>Standard</vt:lpwstr>
  </property>
  <property fmtid="{D5CDD505-2E9C-101B-9397-08002B2CF9AE}" pid="5" name="MSIP_Label_0d8cad6c-9ab5-4995-adbc-1936d45cc877_Name">
    <vt:lpwstr>0d8cad6c-9ab5-4995-adbc-1936d45cc877</vt:lpwstr>
  </property>
  <property fmtid="{D5CDD505-2E9C-101B-9397-08002B2CF9AE}" pid="6" name="MSIP_Label_0d8cad6c-9ab5-4995-adbc-1936d45cc877_SiteId">
    <vt:lpwstr>9f6513af-b5bf-4193-ba55-a22f3f083010</vt:lpwstr>
  </property>
  <property fmtid="{D5CDD505-2E9C-101B-9397-08002B2CF9AE}" pid="7" name="MSIP_Label_0d8cad6c-9ab5-4995-adbc-1936d45cc877_ActionId">
    <vt:lpwstr>934b3fd0-996e-499c-a0d1-7df77742f3e7</vt:lpwstr>
  </property>
  <property fmtid="{D5CDD505-2E9C-101B-9397-08002B2CF9AE}" pid="8" name="MSIP_Label_0d8cad6c-9ab5-4995-adbc-1936d45cc877_ContentBits">
    <vt:lpwstr>0</vt:lpwstr>
  </property>
  <property fmtid="{D5CDD505-2E9C-101B-9397-08002B2CF9AE}" pid="9" name="ContentTypeId">
    <vt:lpwstr>0x01010051FEF71EF269E8418368F021C0F69E04</vt:lpwstr>
  </property>
</Properties>
</file>